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EC" w:rsidRPr="00544BA1" w:rsidRDefault="00B07FEC" w:rsidP="00957BF1">
      <w:pPr>
        <w:jc w:val="center"/>
        <w:rPr>
          <w:rFonts w:ascii="宋体" w:cs="Times New Roman"/>
          <w:b/>
          <w:bCs/>
          <w:sz w:val="18"/>
          <w:szCs w:val="18"/>
        </w:rPr>
      </w:pPr>
    </w:p>
    <w:p w:rsidR="00B07FEC" w:rsidRPr="00957BF1" w:rsidRDefault="00B07FEC" w:rsidP="000019F3">
      <w:pPr>
        <w:jc w:val="center"/>
        <w:rPr>
          <w:rFonts w:ascii="宋体" w:cs="Times New Roman"/>
          <w:b/>
          <w:bCs/>
          <w:sz w:val="36"/>
          <w:szCs w:val="36"/>
        </w:rPr>
      </w:pPr>
      <w:r w:rsidRPr="00957BF1">
        <w:rPr>
          <w:rFonts w:ascii="宋体" w:hAnsi="宋体" w:cs="宋体" w:hint="eastAsia"/>
          <w:b/>
          <w:bCs/>
          <w:sz w:val="36"/>
          <w:szCs w:val="36"/>
        </w:rPr>
        <w:t>河南化工职业学院</w:t>
      </w:r>
    </w:p>
    <w:p w:rsidR="00B07FEC" w:rsidRDefault="00B07FEC" w:rsidP="00957BF1">
      <w:pPr>
        <w:jc w:val="center"/>
        <w:rPr>
          <w:rFonts w:ascii="宋体" w:cs="Times New Roman"/>
          <w:b/>
          <w:bCs/>
          <w:sz w:val="36"/>
          <w:szCs w:val="36"/>
        </w:rPr>
      </w:pPr>
      <w:r w:rsidRPr="00957BF1">
        <w:rPr>
          <w:rFonts w:ascii="宋体" w:hAnsi="宋体" w:cs="宋体" w:hint="eastAsia"/>
          <w:b/>
          <w:bCs/>
          <w:sz w:val="36"/>
          <w:szCs w:val="36"/>
        </w:rPr>
        <w:t>关于对高慧的处理决定</w:t>
      </w:r>
    </w:p>
    <w:p w:rsidR="00B07FEC" w:rsidRPr="00957BF1" w:rsidRDefault="00B07FEC" w:rsidP="00957BF1">
      <w:pPr>
        <w:jc w:val="center"/>
        <w:rPr>
          <w:rFonts w:ascii="宋体" w:cs="Times New Roman"/>
          <w:b/>
          <w:bCs/>
          <w:sz w:val="36"/>
          <w:szCs w:val="36"/>
        </w:rPr>
      </w:pPr>
    </w:p>
    <w:p w:rsidR="00B07FEC" w:rsidRPr="00957BF1" w:rsidRDefault="00B07FEC">
      <w:pPr>
        <w:rPr>
          <w:rFonts w:ascii="仿宋_GB2312" w:eastAsia="仿宋_GB2312" w:hAnsi="仿宋" w:cs="Times New Roman"/>
          <w:sz w:val="30"/>
          <w:szCs w:val="30"/>
        </w:rPr>
      </w:pPr>
      <w:r w:rsidRPr="00957BF1">
        <w:rPr>
          <w:rFonts w:ascii="仿宋_GB2312" w:eastAsia="仿宋_GB2312" w:hAnsi="仿宋" w:cs="仿宋_GB2312" w:hint="eastAsia"/>
          <w:sz w:val="30"/>
          <w:szCs w:val="30"/>
        </w:rPr>
        <w:t>院属各部门：</w:t>
      </w:r>
    </w:p>
    <w:p w:rsidR="00B07FEC" w:rsidRPr="00957BF1" w:rsidRDefault="00B07FEC" w:rsidP="00270A5E">
      <w:pPr>
        <w:ind w:firstLineChars="200" w:firstLine="31680"/>
        <w:rPr>
          <w:rFonts w:ascii="仿宋_GB2312" w:eastAsia="仿宋_GB2312" w:hAnsi="仿宋" w:cs="Times New Roman"/>
          <w:sz w:val="30"/>
          <w:szCs w:val="30"/>
        </w:rPr>
      </w:pPr>
      <w:r w:rsidRPr="00957BF1">
        <w:rPr>
          <w:rFonts w:ascii="仿宋_GB2312" w:eastAsia="仿宋_GB2312" w:hAnsi="仿宋" w:cs="仿宋_GB2312" w:hint="eastAsia"/>
          <w:sz w:val="30"/>
          <w:szCs w:val="30"/>
        </w:rPr>
        <w:t>高慧，女，系我院化学工程系化工</w:t>
      </w:r>
      <w:r w:rsidRPr="00957BF1">
        <w:rPr>
          <w:rFonts w:ascii="仿宋_GB2312" w:eastAsia="仿宋_GB2312" w:hAnsi="仿宋" w:cs="仿宋_GB2312"/>
          <w:sz w:val="30"/>
          <w:szCs w:val="30"/>
        </w:rPr>
        <w:t>1401</w:t>
      </w:r>
      <w:r w:rsidRPr="00957BF1">
        <w:rPr>
          <w:rFonts w:ascii="仿宋_GB2312" w:eastAsia="仿宋_GB2312" w:hAnsi="仿宋" w:cs="仿宋_GB2312" w:hint="eastAsia"/>
          <w:sz w:val="30"/>
          <w:szCs w:val="30"/>
        </w:rPr>
        <w:t>班学生。</w:t>
      </w:r>
    </w:p>
    <w:p w:rsidR="00B07FEC" w:rsidRPr="00957BF1" w:rsidRDefault="00B07FEC" w:rsidP="00270A5E">
      <w:pPr>
        <w:ind w:firstLineChars="200" w:firstLine="31680"/>
        <w:rPr>
          <w:rFonts w:ascii="仿宋_GB2312" w:eastAsia="仿宋_GB2312" w:hAnsi="仿宋" w:cs="Times New Roman"/>
          <w:sz w:val="30"/>
          <w:szCs w:val="30"/>
        </w:rPr>
      </w:pPr>
      <w:r w:rsidRPr="00957BF1">
        <w:rPr>
          <w:rFonts w:ascii="仿宋_GB2312" w:eastAsia="仿宋_GB2312" w:hAnsi="仿宋" w:cs="仿宋_GB2312" w:hint="eastAsia"/>
          <w:sz w:val="30"/>
          <w:szCs w:val="30"/>
        </w:rPr>
        <w:t>经查，该生自新生报到入校至今，经常出现辱骂、殴打他人等不良行为，学院相关部门对其进行多次批评教育，但该生仍不思悔改，更有甚者，将男生带到其宿舍留宿，严重违反校规校纪，行为极其恶劣，影响极坏。</w:t>
      </w:r>
    </w:p>
    <w:p w:rsidR="00B07FEC" w:rsidRPr="00957BF1" w:rsidRDefault="00B07FEC" w:rsidP="00270A5E">
      <w:pPr>
        <w:ind w:firstLineChars="200" w:firstLine="31680"/>
        <w:rPr>
          <w:rFonts w:ascii="仿宋_GB2312" w:eastAsia="仿宋_GB2312" w:hAnsi="仿宋" w:cs="Times New Roman"/>
          <w:sz w:val="30"/>
          <w:szCs w:val="30"/>
        </w:rPr>
      </w:pPr>
      <w:r w:rsidRPr="00957BF1">
        <w:rPr>
          <w:rFonts w:ascii="仿宋_GB2312" w:eastAsia="仿宋_GB2312" w:hAnsi="仿宋" w:cs="仿宋_GB2312" w:hint="eastAsia"/>
          <w:sz w:val="30"/>
          <w:szCs w:val="30"/>
        </w:rPr>
        <w:t>为严肃校纪，惩前毖后，教育本人及广大学生，根据《河南化工职业学院学生违纪处分条例》第三章第十九条第四款、二十条第三款及二十六条第二款之规定，经学院研究决定：</w:t>
      </w:r>
    </w:p>
    <w:p w:rsidR="00B07FEC" w:rsidRDefault="00B07FEC" w:rsidP="00270A5E">
      <w:pPr>
        <w:ind w:firstLineChars="200" w:firstLine="31680"/>
        <w:rPr>
          <w:rFonts w:ascii="仿宋_GB2312" w:eastAsia="仿宋_GB2312" w:hAnsi="仿宋" w:cs="Times New Roman"/>
          <w:sz w:val="30"/>
          <w:szCs w:val="30"/>
        </w:rPr>
      </w:pPr>
      <w:r w:rsidRPr="00957BF1">
        <w:rPr>
          <w:rFonts w:ascii="仿宋_GB2312" w:eastAsia="仿宋_GB2312" w:hAnsi="仿宋" w:cs="仿宋_GB2312" w:hint="eastAsia"/>
          <w:sz w:val="30"/>
          <w:szCs w:val="30"/>
        </w:rPr>
        <w:t>给予高慧留校察看处分，并取消本学年参评“奖、助学金”、“评优评先”资格。</w:t>
      </w:r>
    </w:p>
    <w:p w:rsidR="00B07FEC" w:rsidRDefault="00B07FEC" w:rsidP="00270A5E">
      <w:pPr>
        <w:ind w:firstLineChars="200" w:firstLine="31680"/>
        <w:rPr>
          <w:rFonts w:ascii="仿宋_GB2312" w:eastAsia="仿宋_GB2312" w:hAnsi="仿宋" w:cs="Times New Roman"/>
          <w:sz w:val="30"/>
          <w:szCs w:val="30"/>
        </w:rPr>
      </w:pPr>
    </w:p>
    <w:p w:rsidR="00B07FEC" w:rsidRDefault="00B07FEC" w:rsidP="00270A5E">
      <w:pPr>
        <w:ind w:firstLineChars="200" w:firstLine="31680"/>
        <w:rPr>
          <w:rFonts w:ascii="仿宋_GB2312" w:eastAsia="仿宋_GB2312" w:hAnsi="仿宋" w:cs="Times New Roman"/>
          <w:sz w:val="30"/>
          <w:szCs w:val="30"/>
        </w:rPr>
      </w:pPr>
    </w:p>
    <w:p w:rsidR="00B07FEC" w:rsidRPr="00F96346" w:rsidRDefault="00B07FEC" w:rsidP="00270A5E">
      <w:pPr>
        <w:ind w:firstLineChars="200" w:firstLine="31680"/>
        <w:rPr>
          <w:rFonts w:ascii="仿宋_GB2312" w:eastAsia="仿宋_GB2312" w:hAnsi="仿宋" w:cs="Times New Roman"/>
          <w:sz w:val="30"/>
          <w:szCs w:val="30"/>
        </w:rPr>
      </w:pPr>
    </w:p>
    <w:p w:rsidR="00B07FEC" w:rsidRDefault="00B07FEC" w:rsidP="00F96346">
      <w:pPr>
        <w:ind w:firstLine="420"/>
        <w:jc w:val="center"/>
        <w:rPr>
          <w:rFonts w:ascii="仿宋_GB2312" w:eastAsia="仿宋_GB2312" w:hAnsi="仿宋" w:cs="Times New Roman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仿宋" w:cs="仿宋_GB2312"/>
          <w:sz w:val="30"/>
          <w:szCs w:val="30"/>
        </w:rPr>
        <w:t xml:space="preserve">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5"/>
          <w:attr w:name="Year" w:val="2015"/>
        </w:smartTagPr>
        <w:r w:rsidRPr="00957BF1">
          <w:rPr>
            <w:rFonts w:ascii="仿宋_GB2312" w:eastAsia="仿宋_GB2312" w:hAnsi="仿宋" w:cs="仿宋_GB2312"/>
            <w:sz w:val="30"/>
            <w:szCs w:val="30"/>
          </w:rPr>
          <w:t>2015</w:t>
        </w:r>
        <w:r w:rsidRPr="00957BF1">
          <w:rPr>
            <w:rFonts w:ascii="仿宋_GB2312" w:eastAsia="仿宋_GB2312" w:hAnsi="仿宋" w:cs="仿宋_GB2312" w:hint="eastAsia"/>
            <w:sz w:val="30"/>
            <w:szCs w:val="30"/>
          </w:rPr>
          <w:t>年</w:t>
        </w:r>
        <w:r w:rsidRPr="00957BF1">
          <w:rPr>
            <w:rFonts w:ascii="仿宋_GB2312" w:eastAsia="仿宋_GB2312" w:hAnsi="仿宋" w:cs="仿宋_GB2312"/>
            <w:sz w:val="30"/>
            <w:szCs w:val="30"/>
          </w:rPr>
          <w:t>5</w:t>
        </w:r>
        <w:r w:rsidRPr="00957BF1">
          <w:rPr>
            <w:rFonts w:ascii="仿宋_GB2312" w:eastAsia="仿宋_GB2312" w:hAnsi="仿宋" w:cs="仿宋_GB2312" w:hint="eastAsia"/>
            <w:sz w:val="30"/>
            <w:szCs w:val="30"/>
          </w:rPr>
          <w:t>月</w:t>
        </w:r>
        <w:r w:rsidRPr="00957BF1">
          <w:rPr>
            <w:rFonts w:ascii="仿宋_GB2312" w:eastAsia="仿宋_GB2312" w:hAnsi="仿宋" w:cs="仿宋_GB2312"/>
            <w:sz w:val="30"/>
            <w:szCs w:val="30"/>
          </w:rPr>
          <w:t>27</w:t>
        </w:r>
        <w:r w:rsidRPr="00957BF1">
          <w:rPr>
            <w:rFonts w:ascii="仿宋_GB2312" w:eastAsia="仿宋_GB2312" w:hAnsi="仿宋" w:cs="仿宋_GB2312" w:hint="eastAsia"/>
            <w:sz w:val="30"/>
            <w:szCs w:val="30"/>
          </w:rPr>
          <w:t>日</w:t>
        </w:r>
      </w:smartTag>
    </w:p>
    <w:p w:rsidR="00B07FEC" w:rsidRDefault="00B07FEC" w:rsidP="000019F3">
      <w:pPr>
        <w:ind w:firstLine="420"/>
        <w:jc w:val="right"/>
        <w:rPr>
          <w:rFonts w:ascii="仿宋_GB2312" w:eastAsia="仿宋_GB2312" w:hAnsi="仿宋" w:cs="Times New Roman"/>
          <w:sz w:val="30"/>
          <w:szCs w:val="30"/>
        </w:rPr>
      </w:pPr>
    </w:p>
    <w:p w:rsidR="00B07FEC" w:rsidRDefault="00B07FEC" w:rsidP="000019F3">
      <w:pPr>
        <w:ind w:firstLine="420"/>
        <w:jc w:val="right"/>
        <w:rPr>
          <w:rFonts w:ascii="仿宋_GB2312" w:eastAsia="仿宋_GB2312" w:hAnsi="仿宋" w:cs="Times New Roman"/>
          <w:sz w:val="30"/>
          <w:szCs w:val="30"/>
        </w:rPr>
      </w:pPr>
    </w:p>
    <w:p w:rsidR="00B07FEC" w:rsidRDefault="00B07FEC" w:rsidP="00270A5E">
      <w:pPr>
        <w:widowControl/>
        <w:ind w:leftChars="304" w:left="31680" w:hangingChars="300" w:firstLine="31680"/>
        <w:rPr>
          <w:rFonts w:ascii="仿宋_GB2312" w:eastAsia="仿宋_GB2312" w:hAnsi="仿宋" w:cs="Times New Roman"/>
          <w:spacing w:val="-8"/>
          <w:sz w:val="32"/>
          <w:szCs w:val="32"/>
        </w:rPr>
      </w:pPr>
    </w:p>
    <w:p w:rsidR="00B07FEC" w:rsidRDefault="00B07FEC" w:rsidP="00270A5E">
      <w:pPr>
        <w:widowControl/>
        <w:ind w:leftChars="304" w:left="31680" w:hangingChars="300" w:firstLine="31680"/>
        <w:rPr>
          <w:rFonts w:ascii="仿宋_GB2312" w:eastAsia="仿宋_GB2312" w:hAnsi="仿宋" w:cs="Times New Roman"/>
          <w:spacing w:val="-8"/>
          <w:sz w:val="32"/>
          <w:szCs w:val="32"/>
        </w:rPr>
      </w:pPr>
    </w:p>
    <w:p w:rsidR="00B07FEC" w:rsidRDefault="00B07FEC" w:rsidP="00270A5E">
      <w:pPr>
        <w:widowControl/>
        <w:ind w:leftChars="304" w:left="31680" w:hangingChars="300" w:firstLine="31680"/>
        <w:rPr>
          <w:rFonts w:ascii="仿宋_GB2312" w:eastAsia="仿宋_GB2312" w:hAnsi="仿宋" w:cs="Times New Roman"/>
          <w:spacing w:val="-8"/>
          <w:sz w:val="32"/>
          <w:szCs w:val="32"/>
        </w:rPr>
      </w:pPr>
    </w:p>
    <w:p w:rsidR="00B07FEC" w:rsidRDefault="00B07FEC" w:rsidP="00270A5E">
      <w:pPr>
        <w:widowControl/>
        <w:ind w:leftChars="304" w:left="31680" w:hangingChars="300" w:firstLine="31680"/>
        <w:rPr>
          <w:rFonts w:ascii="仿宋_GB2312" w:eastAsia="仿宋_GB2312" w:hAnsi="仿宋" w:cs="Times New Roman"/>
          <w:spacing w:val="-8"/>
          <w:sz w:val="32"/>
          <w:szCs w:val="32"/>
        </w:rPr>
      </w:pPr>
    </w:p>
    <w:p w:rsidR="00B07FEC" w:rsidRDefault="00B07FEC" w:rsidP="00270A5E">
      <w:pPr>
        <w:widowControl/>
        <w:ind w:leftChars="304" w:left="31680" w:hangingChars="300" w:firstLine="31680"/>
        <w:rPr>
          <w:rFonts w:ascii="仿宋_GB2312" w:eastAsia="仿宋_GB2312" w:hAnsi="仿宋" w:cs="Times New Roman"/>
          <w:spacing w:val="-8"/>
          <w:sz w:val="32"/>
          <w:szCs w:val="32"/>
        </w:rPr>
      </w:pPr>
    </w:p>
    <w:p w:rsidR="00B07FEC" w:rsidRPr="00957BF1" w:rsidRDefault="00B07FEC" w:rsidP="000019F3">
      <w:pPr>
        <w:ind w:firstLine="420"/>
        <w:jc w:val="right"/>
        <w:rPr>
          <w:rFonts w:ascii="仿宋_GB2312" w:eastAsia="仿宋_GB2312" w:hAnsi="仿宋" w:cs="Times New Roman"/>
          <w:sz w:val="30"/>
          <w:szCs w:val="30"/>
        </w:rPr>
      </w:pPr>
    </w:p>
    <w:sectPr w:rsidR="00B07FEC" w:rsidRPr="00957BF1" w:rsidSect="00957BF1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FEC" w:rsidRDefault="00B07FE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07FEC" w:rsidRDefault="00B07FE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EC" w:rsidRPr="00957BF1" w:rsidRDefault="00B07FEC" w:rsidP="006A4834">
    <w:pPr>
      <w:pStyle w:val="Footer"/>
      <w:framePr w:wrap="auto" w:vAnchor="text" w:hAnchor="margin" w:xAlign="outside" w:y="1"/>
      <w:rPr>
        <w:rStyle w:val="PageNumber"/>
        <w:sz w:val="30"/>
        <w:szCs w:val="30"/>
      </w:rPr>
    </w:pPr>
    <w:r w:rsidRPr="00957BF1">
      <w:rPr>
        <w:rStyle w:val="PageNumber"/>
        <w:rFonts w:cs="Calibri"/>
        <w:sz w:val="30"/>
        <w:szCs w:val="30"/>
      </w:rPr>
      <w:fldChar w:fldCharType="begin"/>
    </w:r>
    <w:r w:rsidRPr="00957BF1">
      <w:rPr>
        <w:rStyle w:val="PageNumber"/>
        <w:rFonts w:cs="Calibri"/>
        <w:sz w:val="30"/>
        <w:szCs w:val="30"/>
      </w:rPr>
      <w:instrText xml:space="preserve">PAGE  </w:instrText>
    </w:r>
    <w:r w:rsidRPr="00957BF1">
      <w:rPr>
        <w:rStyle w:val="PageNumber"/>
        <w:rFonts w:cs="Calibri"/>
        <w:sz w:val="30"/>
        <w:szCs w:val="30"/>
      </w:rPr>
      <w:fldChar w:fldCharType="separate"/>
    </w:r>
    <w:r>
      <w:rPr>
        <w:rStyle w:val="PageNumber"/>
        <w:rFonts w:cs="Calibri"/>
        <w:noProof/>
        <w:sz w:val="30"/>
        <w:szCs w:val="30"/>
      </w:rPr>
      <w:t>- 2 -</w:t>
    </w:r>
    <w:r w:rsidRPr="00957BF1">
      <w:rPr>
        <w:rStyle w:val="PageNumber"/>
        <w:rFonts w:cs="Calibri"/>
        <w:sz w:val="30"/>
        <w:szCs w:val="30"/>
      </w:rPr>
      <w:fldChar w:fldCharType="end"/>
    </w:r>
  </w:p>
  <w:p w:rsidR="00B07FEC" w:rsidRDefault="00B07FEC" w:rsidP="00957BF1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FEC" w:rsidRDefault="00B07FE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07FEC" w:rsidRDefault="00B07FE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C64"/>
    <w:rsid w:val="000019F3"/>
    <w:rsid w:val="00072709"/>
    <w:rsid w:val="000E0263"/>
    <w:rsid w:val="00156E69"/>
    <w:rsid w:val="00270A5E"/>
    <w:rsid w:val="00286A55"/>
    <w:rsid w:val="003709D1"/>
    <w:rsid w:val="004308F4"/>
    <w:rsid w:val="004407BC"/>
    <w:rsid w:val="00496436"/>
    <w:rsid w:val="004D3790"/>
    <w:rsid w:val="00504452"/>
    <w:rsid w:val="00544BA1"/>
    <w:rsid w:val="006A4834"/>
    <w:rsid w:val="006E7E35"/>
    <w:rsid w:val="00751138"/>
    <w:rsid w:val="00957BF1"/>
    <w:rsid w:val="00A409E1"/>
    <w:rsid w:val="00B07FEC"/>
    <w:rsid w:val="00C66C64"/>
    <w:rsid w:val="00CE019B"/>
    <w:rsid w:val="00D01492"/>
    <w:rsid w:val="00E67F64"/>
    <w:rsid w:val="00F96346"/>
    <w:rsid w:val="00FF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E3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uiPriority w:val="99"/>
    <w:rsid w:val="00957BF1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tbnntitle1">
    <w:name w:val="tbnn_title1"/>
    <w:basedOn w:val="DefaultParagraphFont"/>
    <w:uiPriority w:val="99"/>
    <w:rsid w:val="00957BF1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rsid w:val="00957BF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56E69"/>
    <w:rPr>
      <w:rFonts w:cs="Times New Roman"/>
      <w:sz w:val="21"/>
      <w:szCs w:val="21"/>
    </w:rPr>
  </w:style>
  <w:style w:type="paragraph" w:styleId="Footer">
    <w:name w:val="footer"/>
    <w:basedOn w:val="Normal"/>
    <w:link w:val="FooterChar"/>
    <w:uiPriority w:val="99"/>
    <w:rsid w:val="00957B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56E69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957BF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57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56E6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45</Words>
  <Characters>262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雨林木风</cp:lastModifiedBy>
  <cp:revision>5</cp:revision>
  <dcterms:created xsi:type="dcterms:W3CDTF">2015-05-27T06:50:00Z</dcterms:created>
  <dcterms:modified xsi:type="dcterms:W3CDTF">2015-06-09T01:06:00Z</dcterms:modified>
</cp:coreProperties>
</file>